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58EA6" w14:textId="6DBA3D3D" w:rsidR="00FD2EB0" w:rsidRDefault="00FD2EB0" w:rsidP="00FD2EB0">
      <w:pPr>
        <w:spacing w:line="360" w:lineRule="auto"/>
        <w:ind w:right="-450"/>
        <w:jc w:val="center"/>
      </w:pPr>
      <w:bookmarkStart w:id="0" w:name="_GoBack"/>
      <w:r>
        <w:rPr>
          <w:noProof/>
          <w:lang w:val="it-IT" w:eastAsia="it-IT"/>
        </w:rPr>
        <w:drawing>
          <wp:inline distT="0" distB="0" distL="0" distR="0" wp14:anchorId="005E5FD3" wp14:editId="2A689D98">
            <wp:extent cx="2454910" cy="942975"/>
            <wp:effectExtent l="0" t="0" r="2540" b="9525"/>
            <wp:docPr id="1" name="Immagine 1" descr="F:\FILE_VARI_E_CARTELLE_VARIE\NUOVO_LOGO_BML\loghi\BML_logo_orizz C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ILE_VARI_E_CARTELLE_VARIE\NUOVO_LOGO_BML\loghi\BML_logo_orizz CO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91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56E4B81" w14:textId="6C756EB7" w:rsidR="00FD2EB0" w:rsidRDefault="00FD2EB0" w:rsidP="00F04B34">
      <w:pPr>
        <w:spacing w:line="360" w:lineRule="auto"/>
        <w:ind w:right="-450"/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255618" wp14:editId="115E67A1">
                <wp:simplePos x="0" y="0"/>
                <wp:positionH relativeFrom="column">
                  <wp:posOffset>196200</wp:posOffset>
                </wp:positionH>
                <wp:positionV relativeFrom="paragraph">
                  <wp:posOffset>115595</wp:posOffset>
                </wp:positionV>
                <wp:extent cx="4989600" cy="14400"/>
                <wp:effectExtent l="38100" t="38100" r="59055" b="81280"/>
                <wp:wrapNone/>
                <wp:docPr id="2" name="Connettore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89600" cy="144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ttore 1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45pt,9.1pt" to="408.3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" strokecolor="white [3212]" strokeweight="1pt">
                <v:shadow on="t" color="black" opacity="24903f" origin=",.5" offset="0,.55556mm"/>
              </v:line>
            </w:pict>
          </mc:Fallback>
        </mc:AlternateContent>
      </w:r>
    </w:p>
    <w:p w14:paraId="73533521" w14:textId="77777777" w:rsidR="00FD2EB0" w:rsidRDefault="00FD2EB0" w:rsidP="00F04B34">
      <w:pPr>
        <w:spacing w:line="360" w:lineRule="auto"/>
        <w:ind w:right="-450"/>
      </w:pPr>
    </w:p>
    <w:p w14:paraId="219E5B84" w14:textId="60128450" w:rsidR="00312E5E" w:rsidRDefault="00D8323D" w:rsidP="00F04B34">
      <w:pPr>
        <w:spacing w:line="360" w:lineRule="auto"/>
        <w:ind w:right="-450"/>
      </w:pPr>
      <w:r>
        <w:tab/>
      </w:r>
      <w:r w:rsidR="00270DBC">
        <w:t xml:space="preserve">On </w:t>
      </w:r>
      <w:r>
        <w:t>Tuesday, October 6</w:t>
      </w:r>
      <w:r w:rsidRPr="00D8323D">
        <w:rPr>
          <w:vertAlign w:val="superscript"/>
        </w:rPr>
        <w:t>th</w:t>
      </w:r>
      <w:r w:rsidR="007F53A6">
        <w:t xml:space="preserve">, at 3:30 p.m., </w:t>
      </w:r>
      <w:r>
        <w:t xml:space="preserve">in the </w:t>
      </w:r>
      <w:proofErr w:type="spellStart"/>
      <w:r w:rsidR="002E75C5">
        <w:t>D’</w:t>
      </w:r>
      <w:r>
        <w:t>Elci</w:t>
      </w:r>
      <w:proofErr w:type="spellEnd"/>
      <w:r>
        <w:t xml:space="preserve"> Tribune of the  Medici-Laurentian Library (Piazza San Lorenzo, 9, Florence) the edition of Giovanni Boccaccio’s </w:t>
      </w:r>
      <w:proofErr w:type="spellStart"/>
      <w:r>
        <w:rPr>
          <w:i/>
        </w:rPr>
        <w:t>Teseida</w:t>
      </w:r>
      <w:proofErr w:type="spellEnd"/>
      <w:r>
        <w:t xml:space="preserve">, published by </w:t>
      </w:r>
      <w:proofErr w:type="spellStart"/>
      <w:r>
        <w:t>Edizione</w:t>
      </w:r>
      <w:proofErr w:type="spellEnd"/>
      <w:r>
        <w:t xml:space="preserve"> del </w:t>
      </w:r>
      <w:proofErr w:type="spellStart"/>
      <w:r>
        <w:t>Galuzzo</w:t>
      </w:r>
      <w:proofErr w:type="spellEnd"/>
      <w:r>
        <w:t xml:space="preserve">, </w:t>
      </w:r>
      <w:r>
        <w:rPr>
          <w:i/>
        </w:rPr>
        <w:t xml:space="preserve"> </w:t>
      </w:r>
      <w:r>
        <w:t xml:space="preserve">will be presented to the public by its editors, </w:t>
      </w:r>
      <w:proofErr w:type="spellStart"/>
      <w:r>
        <w:t>Edvige</w:t>
      </w:r>
      <w:proofErr w:type="spellEnd"/>
      <w:r>
        <w:t xml:space="preserve"> </w:t>
      </w:r>
      <w:proofErr w:type="spellStart"/>
      <w:r>
        <w:t>Agostinelli</w:t>
      </w:r>
      <w:proofErr w:type="spellEnd"/>
      <w:r>
        <w:t xml:space="preserve"> and William Coleman, professors at the City University of New York.</w:t>
      </w:r>
    </w:p>
    <w:p w14:paraId="53298A47" w14:textId="1F8A9207" w:rsidR="00D8323D" w:rsidRDefault="00D8323D" w:rsidP="00F04B34">
      <w:pPr>
        <w:spacing w:line="360" w:lineRule="auto"/>
        <w:ind w:right="-450"/>
      </w:pPr>
      <w:r>
        <w:tab/>
        <w:t xml:space="preserve">The edition is based on </w:t>
      </w:r>
      <w:r w:rsidR="007F53A6">
        <w:t xml:space="preserve">a </w:t>
      </w:r>
      <w:r>
        <w:t xml:space="preserve">Laurentian Library manuscript, </w:t>
      </w:r>
      <w:proofErr w:type="spellStart"/>
      <w:r>
        <w:rPr>
          <w:i/>
        </w:rPr>
        <w:t>Aut</w:t>
      </w:r>
      <w:proofErr w:type="spellEnd"/>
      <w:r>
        <w:t xml:space="preserve"> (</w:t>
      </w:r>
      <w:proofErr w:type="spellStart"/>
      <w:r>
        <w:t>Acquisti</w:t>
      </w:r>
      <w:proofErr w:type="spellEnd"/>
      <w:r>
        <w:t xml:space="preserve"> e </w:t>
      </w:r>
      <w:proofErr w:type="spellStart"/>
      <w:r>
        <w:t>Doni</w:t>
      </w:r>
      <w:proofErr w:type="spellEnd"/>
      <w:r>
        <w:t xml:space="preserve"> 325), composed by Boccaccio circa 1350, but identified as his autograph copy only in the 1920’s</w:t>
      </w:r>
      <w:r w:rsidR="00505891">
        <w:t xml:space="preserve">.  The 9904-line poem is accompanied by more than 1300 </w:t>
      </w:r>
      <w:r w:rsidR="00270DBC">
        <w:t>previously unknown glosses.   The manuscript</w:t>
      </w:r>
      <w:r w:rsidR="007F53A6">
        <w:t>, however, presented the 20</w:t>
      </w:r>
      <w:r w:rsidR="007F53A6" w:rsidRPr="007F53A6">
        <w:rPr>
          <w:vertAlign w:val="superscript"/>
        </w:rPr>
        <w:t>th</w:t>
      </w:r>
      <w:r w:rsidR="007F53A6">
        <w:t xml:space="preserve"> century editors with several problems:  various sorts of blemishes and stains, with resulting retracing by Boccaccio and also by a later hand </w:t>
      </w:r>
      <w:r w:rsidR="00E66788">
        <w:t xml:space="preserve">made the text – and especially the glosses, which were unknown in any other copy – quite difficult to decipher.   </w:t>
      </w:r>
      <w:r w:rsidR="00D22744">
        <w:tab/>
      </w:r>
      <w:r w:rsidR="00E66788">
        <w:t xml:space="preserve">Thanks to an examination with an infrared and ultraviolet reading apparatus, </w:t>
      </w:r>
      <w:r w:rsidR="00F04B34">
        <w:t xml:space="preserve">however, </w:t>
      </w:r>
      <w:r w:rsidR="00E66788">
        <w:t xml:space="preserve">these problems have been faced and resolved in the new edition.  The editors have reexamined and studied every intervention </w:t>
      </w:r>
      <w:r w:rsidR="00D41D92">
        <w:t xml:space="preserve">in the text </w:t>
      </w:r>
      <w:r w:rsidR="00E66788">
        <w:t>and have restored</w:t>
      </w:r>
      <w:r w:rsidR="00D41D92">
        <w:t xml:space="preserve"> Boccaccio’s original readings.  (The textual intrusions are then listed in the notes.)   An </w:t>
      </w:r>
      <w:r w:rsidR="00D22744">
        <w:t xml:space="preserve">very </w:t>
      </w:r>
      <w:r w:rsidR="00F04B34">
        <w:t>important aid</w:t>
      </w:r>
      <w:r w:rsidR="00D41D92">
        <w:t xml:space="preserve"> is this process has been a 15</w:t>
      </w:r>
      <w:r w:rsidR="00D41D92" w:rsidRPr="00D41D92">
        <w:rPr>
          <w:vertAlign w:val="superscript"/>
        </w:rPr>
        <w:t>th</w:t>
      </w:r>
      <w:r w:rsidR="00D41D92">
        <w:t xml:space="preserve"> century</w:t>
      </w:r>
      <w:r w:rsidR="00D22744">
        <w:t xml:space="preserve"> copy of a lost </w:t>
      </w:r>
      <w:proofErr w:type="spellStart"/>
      <w:r w:rsidR="00D22744">
        <w:rPr>
          <w:i/>
        </w:rPr>
        <w:t>Teseida</w:t>
      </w:r>
      <w:proofErr w:type="spellEnd"/>
      <w:r w:rsidR="00D22744">
        <w:rPr>
          <w:i/>
        </w:rPr>
        <w:t xml:space="preserve"> </w:t>
      </w:r>
      <w:r w:rsidR="00D22744">
        <w:t xml:space="preserve"> autograph </w:t>
      </w:r>
      <w:proofErr w:type="spellStart"/>
      <w:r w:rsidR="00D22744">
        <w:t>identifed</w:t>
      </w:r>
      <w:proofErr w:type="spellEnd"/>
      <w:r w:rsidR="00D22744">
        <w:t xml:space="preserve"> by the two editors, which has supplied many illegible readings in </w:t>
      </w:r>
      <w:proofErr w:type="spellStart"/>
      <w:r w:rsidR="00D22744">
        <w:rPr>
          <w:i/>
        </w:rPr>
        <w:t>Aut</w:t>
      </w:r>
      <w:proofErr w:type="spellEnd"/>
      <w:r w:rsidR="00D22744">
        <w:t>.</w:t>
      </w:r>
    </w:p>
    <w:p w14:paraId="7BAAAFE3" w14:textId="136F5D62" w:rsidR="00D22744" w:rsidRDefault="00A34391" w:rsidP="00F04B34">
      <w:pPr>
        <w:spacing w:line="360" w:lineRule="auto"/>
        <w:ind w:right="-450"/>
      </w:pPr>
      <w:r>
        <w:tab/>
        <w:t xml:space="preserve">The new edition for the first time includes three types of para-texts that Boccaccio adopted in the autograph:  105 paragraph-signs that point out the octaves which he considered most important,  58 spaces for drawings that he planned for </w:t>
      </w:r>
      <w:proofErr w:type="spellStart"/>
      <w:r>
        <w:rPr>
          <w:i/>
        </w:rPr>
        <w:t>Aut</w:t>
      </w:r>
      <w:proofErr w:type="spellEnd"/>
      <w:r>
        <w:rPr>
          <w:i/>
        </w:rPr>
        <w:t xml:space="preserve"> </w:t>
      </w:r>
      <w:r>
        <w:t>but did not complete</w:t>
      </w:r>
      <w:r w:rsidR="00D15E1C">
        <w:t>, and some 3500 under-dots  that identify vowel-elisions necessary for pronouncing the poetry.</w:t>
      </w:r>
    </w:p>
    <w:p w14:paraId="325E2D0D" w14:textId="2C4C15A8" w:rsidR="00D15E1C" w:rsidRDefault="00D15E1C" w:rsidP="00F04B34">
      <w:pPr>
        <w:spacing w:line="360" w:lineRule="auto"/>
        <w:ind w:right="-450"/>
      </w:pPr>
      <w:r>
        <w:tab/>
        <w:t xml:space="preserve">Profiting from documents and technologies that were unknown to previous editors, the new version of the </w:t>
      </w:r>
      <w:proofErr w:type="spellStart"/>
      <w:r w:rsidR="00BD6A1D">
        <w:rPr>
          <w:i/>
        </w:rPr>
        <w:t>Teseida</w:t>
      </w:r>
      <w:proofErr w:type="spellEnd"/>
      <w:r w:rsidR="00BD6A1D">
        <w:t xml:space="preserve"> </w:t>
      </w:r>
      <w:r w:rsidR="009C5DB2">
        <w:t xml:space="preserve">could </w:t>
      </w:r>
      <w:r w:rsidR="00F04B34">
        <w:t xml:space="preserve">well </w:t>
      </w:r>
      <w:r w:rsidR="009C5DB2">
        <w:t>become the standard 21</w:t>
      </w:r>
      <w:r w:rsidR="009C5DB2" w:rsidRPr="009C5DB2">
        <w:rPr>
          <w:vertAlign w:val="superscript"/>
        </w:rPr>
        <w:t>st</w:t>
      </w:r>
      <w:r w:rsidR="009C5DB2">
        <w:t xml:space="preserve"> century edition. </w:t>
      </w:r>
    </w:p>
    <w:p w14:paraId="1120C3F0" w14:textId="13DD8FA2" w:rsidR="009C5DB2" w:rsidRDefault="009C5DB2" w:rsidP="00BD6A1D">
      <w:pPr>
        <w:spacing w:line="360" w:lineRule="auto"/>
        <w:ind w:right="-450"/>
      </w:pPr>
      <w:r>
        <w:lastRenderedPageBreak/>
        <w:tab/>
      </w:r>
      <w:proofErr w:type="spellStart"/>
      <w:r w:rsidRPr="002E75C5">
        <w:rPr>
          <w:lang w:val="it-IT"/>
        </w:rPr>
        <w:t>Professors</w:t>
      </w:r>
      <w:proofErr w:type="spellEnd"/>
      <w:r w:rsidRPr="002E75C5">
        <w:rPr>
          <w:lang w:val="it-IT"/>
        </w:rPr>
        <w:t xml:space="preserve"> Giancarlo </w:t>
      </w:r>
      <w:proofErr w:type="spellStart"/>
      <w:r w:rsidRPr="002E75C5">
        <w:rPr>
          <w:lang w:val="it-IT"/>
        </w:rPr>
        <w:t>Breschi</w:t>
      </w:r>
      <w:proofErr w:type="spellEnd"/>
      <w:r w:rsidRPr="002E75C5">
        <w:rPr>
          <w:lang w:val="it-IT"/>
        </w:rPr>
        <w:t xml:space="preserve"> (Accademia della Crusca), Carlo </w:t>
      </w:r>
      <w:proofErr w:type="spellStart"/>
      <w:r w:rsidRPr="002E75C5">
        <w:rPr>
          <w:lang w:val="it-IT"/>
        </w:rPr>
        <w:t>Delcorno</w:t>
      </w:r>
      <w:proofErr w:type="spellEnd"/>
      <w:r w:rsidRPr="002E75C5">
        <w:rPr>
          <w:lang w:val="it-IT"/>
        </w:rPr>
        <w:t xml:space="preserve"> (Accademia dei Lincei), Stefano Zamponi (U</w:t>
      </w:r>
      <w:r w:rsidR="00F04B34" w:rsidRPr="002E75C5">
        <w:rPr>
          <w:lang w:val="it-IT"/>
        </w:rPr>
        <w:t xml:space="preserve">niversità di Firenze; </w:t>
      </w:r>
      <w:proofErr w:type="spellStart"/>
      <w:r w:rsidR="00F04B34" w:rsidRPr="002E75C5">
        <w:rPr>
          <w:lang w:val="it-IT"/>
        </w:rPr>
        <w:t>president</w:t>
      </w:r>
      <w:proofErr w:type="spellEnd"/>
      <w:r w:rsidR="00F04B34" w:rsidRPr="002E75C5">
        <w:rPr>
          <w:lang w:val="it-IT"/>
        </w:rPr>
        <w:t>,</w:t>
      </w:r>
      <w:r w:rsidRPr="002E75C5">
        <w:rPr>
          <w:lang w:val="it-IT"/>
        </w:rPr>
        <w:t xml:space="preserve"> Ente Nazionale Giovanni Boccaccio) </w:t>
      </w:r>
      <w:proofErr w:type="spellStart"/>
      <w:r w:rsidRPr="002E75C5">
        <w:rPr>
          <w:lang w:val="it-IT"/>
        </w:rPr>
        <w:t>wil</w:t>
      </w:r>
      <w:proofErr w:type="spellEnd"/>
      <w:r w:rsidRPr="002E75C5">
        <w:rPr>
          <w:lang w:val="it-IT"/>
        </w:rPr>
        <w:t xml:space="preserve"> </w:t>
      </w:r>
      <w:proofErr w:type="spellStart"/>
      <w:r w:rsidRPr="002E75C5">
        <w:rPr>
          <w:lang w:val="it-IT"/>
        </w:rPr>
        <w:t>present</w:t>
      </w:r>
      <w:proofErr w:type="spellEnd"/>
      <w:r w:rsidRPr="002E75C5">
        <w:rPr>
          <w:lang w:val="it-IT"/>
        </w:rPr>
        <w:t xml:space="preserve"> the book.  </w:t>
      </w:r>
      <w:r>
        <w:t xml:space="preserve">The program will be introduced by </w:t>
      </w:r>
      <w:r w:rsidRPr="009C5DB2">
        <w:t xml:space="preserve">Lino </w:t>
      </w:r>
      <w:proofErr w:type="spellStart"/>
      <w:r w:rsidRPr="009C5DB2">
        <w:t>Leo</w:t>
      </w:r>
      <w:r w:rsidR="00F04B34">
        <w:t>nardi</w:t>
      </w:r>
      <w:proofErr w:type="spellEnd"/>
      <w:r w:rsidR="00F04B34">
        <w:t xml:space="preserve"> (Director</w:t>
      </w:r>
      <w:r>
        <w:t xml:space="preserve"> of the series </w:t>
      </w:r>
      <w:r w:rsidR="00F04B34">
        <w:t>) and</w:t>
      </w:r>
      <w:r w:rsidRPr="009C5DB2">
        <w:t xml:space="preserve"> </w:t>
      </w:r>
      <w:r>
        <w:t xml:space="preserve">by </w:t>
      </w:r>
      <w:r w:rsidRPr="009C5DB2">
        <w:t xml:space="preserve">Ida Giovanna </w:t>
      </w:r>
      <w:r>
        <w:t>Rao (Director of the Library</w:t>
      </w:r>
      <w:r w:rsidRPr="009C5DB2">
        <w:t xml:space="preserve">).   </w:t>
      </w:r>
      <w:r>
        <w:t>The two editors will also be present.</w:t>
      </w:r>
    </w:p>
    <w:p w14:paraId="38E3AAEF" w14:textId="626632AE" w:rsidR="009C5DB2" w:rsidRPr="00D15E1C" w:rsidRDefault="009C5DB2" w:rsidP="00BD6A1D">
      <w:pPr>
        <w:spacing w:line="360" w:lineRule="auto"/>
        <w:ind w:right="-450"/>
      </w:pPr>
      <w:r>
        <w:tab/>
        <w:t>Boccaccio’s autograph will be on display in recognition of the occasion.</w:t>
      </w:r>
    </w:p>
    <w:sectPr w:rsidR="009C5DB2" w:rsidRPr="00D15E1C" w:rsidSect="00312E5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23D"/>
    <w:rsid w:val="00230A15"/>
    <w:rsid w:val="00270DBC"/>
    <w:rsid w:val="002E75C5"/>
    <w:rsid w:val="00312E5E"/>
    <w:rsid w:val="00505891"/>
    <w:rsid w:val="007F53A6"/>
    <w:rsid w:val="009C5DB2"/>
    <w:rsid w:val="00A34391"/>
    <w:rsid w:val="00B70DDF"/>
    <w:rsid w:val="00BD6A1D"/>
    <w:rsid w:val="00D15E1C"/>
    <w:rsid w:val="00D22744"/>
    <w:rsid w:val="00D41D92"/>
    <w:rsid w:val="00D8323D"/>
    <w:rsid w:val="00E66788"/>
    <w:rsid w:val="00F04B34"/>
    <w:rsid w:val="00FD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343F6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D2E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D2E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D2E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D2E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Coleman</dc:creator>
  <cp:lastModifiedBy>Claudio</cp:lastModifiedBy>
  <cp:revision>4</cp:revision>
  <dcterms:created xsi:type="dcterms:W3CDTF">2015-09-18T10:53:00Z</dcterms:created>
  <dcterms:modified xsi:type="dcterms:W3CDTF">2015-09-24T06:22:00Z</dcterms:modified>
</cp:coreProperties>
</file>